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A12AD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Tödliche Gefahr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A12ADC" w:rsidP="00A12ADC">
            <w:pPr>
              <w:spacing w:before="20" w:after="20"/>
              <w:rPr>
                <w:rFonts w:ascii="Arial" w:hAnsi="Arial" w:cs="Arial"/>
              </w:rPr>
            </w:pPr>
            <w:r w:rsidRPr="00A12ADC">
              <w:rPr>
                <w:rFonts w:ascii="Arial" w:hAnsi="Arial" w:cs="Arial"/>
              </w:rPr>
              <w:t>Werden die Beschäftigten rege</w:t>
            </w:r>
            <w:r w:rsidRPr="00A12ADC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mäßig im </w:t>
            </w:r>
            <w:r w:rsidRPr="00A12ADC">
              <w:rPr>
                <w:rFonts w:ascii="Arial" w:hAnsi="Arial" w:cs="Arial"/>
              </w:rPr>
              <w:t>Umgang mit Leitern und Tritten unterwiesen?</w:t>
            </w:r>
          </w:p>
        </w:tc>
        <w:tc>
          <w:tcPr>
            <w:tcW w:w="1122" w:type="dxa"/>
          </w:tcPr>
          <w:p w:rsidR="0088393F" w:rsidRPr="00643BA2" w:rsidRDefault="003B6BC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B6BC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A12ADC" w:rsidP="00A12A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2ADC">
              <w:rPr>
                <w:rFonts w:ascii="Arial" w:hAnsi="Arial" w:cs="Arial"/>
              </w:rPr>
              <w:t>Werden Anlegeleitern nur an s</w:t>
            </w:r>
            <w:r w:rsidRPr="00A12ADC">
              <w:rPr>
                <w:rFonts w:ascii="Arial" w:hAnsi="Arial" w:cs="Arial"/>
              </w:rPr>
              <w:t>i</w:t>
            </w:r>
            <w:r w:rsidRPr="00A12ADC">
              <w:rPr>
                <w:rFonts w:ascii="Arial" w:hAnsi="Arial" w:cs="Arial"/>
              </w:rPr>
              <w:t>cheren Flächen</w:t>
            </w:r>
            <w:r>
              <w:rPr>
                <w:rFonts w:ascii="Arial" w:hAnsi="Arial" w:cs="Arial"/>
              </w:rPr>
              <w:t xml:space="preserve"> </w:t>
            </w:r>
            <w:r w:rsidRPr="00A12ADC">
              <w:rPr>
                <w:rFonts w:ascii="Arial" w:hAnsi="Arial" w:cs="Arial"/>
              </w:rPr>
              <w:t>angelegt?</w:t>
            </w:r>
          </w:p>
        </w:tc>
        <w:tc>
          <w:tcPr>
            <w:tcW w:w="1122" w:type="dxa"/>
          </w:tcPr>
          <w:p w:rsidR="0088393F" w:rsidRPr="00643BA2" w:rsidRDefault="003B6BC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B6BC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A12ADC" w:rsidP="00A12A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2ADC">
              <w:rPr>
                <w:rFonts w:ascii="Arial" w:hAnsi="Arial" w:cs="Arial"/>
              </w:rPr>
              <w:t>Wird bei Anlegeleitern mit Spro</w:t>
            </w:r>
            <w:r w:rsidRPr="00A12AD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sen ein </w:t>
            </w:r>
            <w:r w:rsidRPr="00A12ADC">
              <w:rPr>
                <w:rFonts w:ascii="Arial" w:hAnsi="Arial" w:cs="Arial"/>
              </w:rPr>
              <w:t>Anstellwinkel zwischen 65 und 75 Grad eingehalten?</w:t>
            </w:r>
          </w:p>
        </w:tc>
        <w:tc>
          <w:tcPr>
            <w:tcW w:w="1122" w:type="dxa"/>
          </w:tcPr>
          <w:p w:rsidR="0088393F" w:rsidRPr="00643BA2" w:rsidRDefault="003B6BC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B6BC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A12ADC" w:rsidP="00A12A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2ADC">
              <w:rPr>
                <w:rFonts w:ascii="Arial" w:hAnsi="Arial" w:cs="Arial"/>
              </w:rPr>
              <w:t>Werden Anlegeleitern oben befe</w:t>
            </w:r>
            <w:r w:rsidRPr="00A12AD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tigt oder von </w:t>
            </w:r>
            <w:r w:rsidRPr="00A12ADC">
              <w:rPr>
                <w:rFonts w:ascii="Arial" w:hAnsi="Arial" w:cs="Arial"/>
              </w:rPr>
              <w:t>einer zweiten Person gehalten?</w:t>
            </w:r>
          </w:p>
        </w:tc>
        <w:tc>
          <w:tcPr>
            <w:tcW w:w="1122" w:type="dxa"/>
          </w:tcPr>
          <w:p w:rsidR="0088393F" w:rsidRPr="00643BA2" w:rsidRDefault="003B6BC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B6BC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A12ADC" w:rsidP="00A12A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2ADC">
              <w:rPr>
                <w:rFonts w:ascii="Arial" w:hAnsi="Arial" w:cs="Arial"/>
              </w:rPr>
              <w:t xml:space="preserve">Wird darauf </w:t>
            </w:r>
            <w:r>
              <w:rPr>
                <w:rFonts w:ascii="Arial" w:hAnsi="Arial" w:cs="Arial"/>
              </w:rPr>
              <w:t xml:space="preserve">geachtet, dass vor dem Betreten </w:t>
            </w:r>
            <w:r w:rsidRPr="00A12ADC">
              <w:rPr>
                <w:rFonts w:ascii="Arial" w:hAnsi="Arial" w:cs="Arial"/>
              </w:rPr>
              <w:t>der Leiter die Sch</w:t>
            </w:r>
            <w:r w:rsidRPr="00A12ADC">
              <w:rPr>
                <w:rFonts w:ascii="Arial" w:hAnsi="Arial" w:cs="Arial"/>
              </w:rPr>
              <w:t>u</w:t>
            </w:r>
            <w:r w:rsidRPr="00A12ADC">
              <w:rPr>
                <w:rFonts w:ascii="Arial" w:hAnsi="Arial" w:cs="Arial"/>
              </w:rPr>
              <w:t>he zumindest grob gereinigt</w:t>
            </w:r>
            <w:r>
              <w:rPr>
                <w:rFonts w:ascii="Arial" w:hAnsi="Arial" w:cs="Arial"/>
              </w:rPr>
              <w:t xml:space="preserve"> </w:t>
            </w:r>
            <w:r w:rsidRPr="00A12ADC">
              <w:rPr>
                <w:rFonts w:ascii="Arial" w:hAnsi="Arial" w:cs="Arial"/>
              </w:rPr>
              <w:t>we</w:t>
            </w:r>
            <w:r w:rsidRPr="00A12ADC">
              <w:rPr>
                <w:rFonts w:ascii="Arial" w:hAnsi="Arial" w:cs="Arial"/>
              </w:rPr>
              <w:t>r</w:t>
            </w:r>
            <w:r w:rsidRPr="00A12ADC">
              <w:rPr>
                <w:rFonts w:ascii="Arial" w:hAnsi="Arial" w:cs="Arial"/>
              </w:rPr>
              <w:t>den, um ein Abrutschen zu ve</w:t>
            </w:r>
            <w:r w:rsidRPr="00A12ADC">
              <w:rPr>
                <w:rFonts w:ascii="Arial" w:hAnsi="Arial" w:cs="Arial"/>
              </w:rPr>
              <w:t>r</w:t>
            </w:r>
            <w:r w:rsidRPr="00A12ADC">
              <w:rPr>
                <w:rFonts w:ascii="Arial" w:hAnsi="Arial" w:cs="Arial"/>
              </w:rPr>
              <w:t>meiden?</w:t>
            </w:r>
          </w:p>
        </w:tc>
        <w:tc>
          <w:tcPr>
            <w:tcW w:w="1122" w:type="dxa"/>
          </w:tcPr>
          <w:p w:rsidR="0088393F" w:rsidRPr="00643BA2" w:rsidRDefault="003B6BC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B6BC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A12ADC" w:rsidP="00A12A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2ADC">
              <w:rPr>
                <w:rFonts w:ascii="Arial" w:hAnsi="Arial" w:cs="Arial"/>
              </w:rPr>
              <w:t>Ist bekannt, dass der Körpe</w:t>
            </w:r>
            <w:r w:rsidRPr="00A12AD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schwerpunkt </w:t>
            </w:r>
            <w:r w:rsidRPr="00A12ADC">
              <w:rPr>
                <w:rFonts w:ascii="Arial" w:hAnsi="Arial" w:cs="Arial"/>
              </w:rPr>
              <w:t>immer zwischen den Leiterholmen liegen</w:t>
            </w:r>
            <w:r>
              <w:rPr>
                <w:rFonts w:ascii="Arial" w:hAnsi="Arial" w:cs="Arial"/>
              </w:rPr>
              <w:t xml:space="preserve"> </w:t>
            </w:r>
            <w:r w:rsidRPr="00A12ADC">
              <w:rPr>
                <w:rFonts w:ascii="Arial" w:hAnsi="Arial" w:cs="Arial"/>
              </w:rPr>
              <w:t>muss?</w:t>
            </w:r>
          </w:p>
        </w:tc>
        <w:tc>
          <w:tcPr>
            <w:tcW w:w="1122" w:type="dxa"/>
          </w:tcPr>
          <w:p w:rsidR="0088393F" w:rsidRPr="00643BA2" w:rsidRDefault="003B6BC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B6BC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A12ADC" w:rsidP="00A12A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2ADC">
              <w:rPr>
                <w:rFonts w:ascii="Arial" w:hAnsi="Arial" w:cs="Arial"/>
              </w:rPr>
              <w:t>Wird darauf geachtet, dass ni</w:t>
            </w:r>
            <w:r w:rsidRPr="00A12AD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mand mit </w:t>
            </w:r>
            <w:r w:rsidRPr="00A12ADC">
              <w:rPr>
                <w:rFonts w:ascii="Arial" w:hAnsi="Arial" w:cs="Arial"/>
              </w:rPr>
              <w:t>gefährlichen Flüssigke</w:t>
            </w:r>
            <w:r w:rsidRPr="00A12ADC">
              <w:rPr>
                <w:rFonts w:ascii="Arial" w:hAnsi="Arial" w:cs="Arial"/>
              </w:rPr>
              <w:t>i</w:t>
            </w:r>
            <w:r w:rsidRPr="00A12ADC">
              <w:rPr>
                <w:rFonts w:ascii="Arial" w:hAnsi="Arial" w:cs="Arial"/>
              </w:rPr>
              <w:t>ten oder schweren Lasten</w:t>
            </w:r>
            <w:r>
              <w:rPr>
                <w:rFonts w:ascii="Arial" w:hAnsi="Arial" w:cs="Arial"/>
              </w:rPr>
              <w:t xml:space="preserve"> </w:t>
            </w:r>
            <w:r w:rsidRPr="00A12ADC">
              <w:rPr>
                <w:rFonts w:ascii="Arial" w:hAnsi="Arial" w:cs="Arial"/>
              </w:rPr>
              <w:t>auf eine Leiter steigt?</w:t>
            </w:r>
          </w:p>
        </w:tc>
        <w:tc>
          <w:tcPr>
            <w:tcW w:w="1122" w:type="dxa"/>
          </w:tcPr>
          <w:p w:rsidR="0088393F" w:rsidRPr="00643BA2" w:rsidRDefault="003B6BC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3B6BC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A12ADC" w:rsidP="00A12A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2ADC">
              <w:rPr>
                <w:rFonts w:ascii="Arial" w:hAnsi="Arial" w:cs="Arial"/>
              </w:rPr>
              <w:t>Wird dafür gesorgt, dass die Le</w:t>
            </w:r>
            <w:r w:rsidRPr="00A12AD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tern auf Verkehrswegen </w:t>
            </w:r>
            <w:r w:rsidRPr="00A12ADC">
              <w:rPr>
                <w:rFonts w:ascii="Arial" w:hAnsi="Arial" w:cs="Arial"/>
              </w:rPr>
              <w:t>gegen Umstoßen gesichert sind?</w:t>
            </w:r>
          </w:p>
        </w:tc>
        <w:tc>
          <w:tcPr>
            <w:tcW w:w="1122" w:type="dxa"/>
          </w:tcPr>
          <w:p w:rsidR="009D66B3" w:rsidRDefault="003B6BC2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3B6BC2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A12ADC" w:rsidP="00A12A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2ADC">
              <w:rPr>
                <w:rFonts w:ascii="Arial" w:hAnsi="Arial" w:cs="Arial"/>
              </w:rPr>
              <w:t>Werden Leitern und Tritte rege</w:t>
            </w:r>
            <w:r w:rsidRPr="00A12ADC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mäßig auf </w:t>
            </w:r>
            <w:r w:rsidRPr="00A12ADC">
              <w:rPr>
                <w:rFonts w:ascii="Arial" w:hAnsi="Arial" w:cs="Arial"/>
              </w:rPr>
              <w:t>Beschädigungen unte</w:t>
            </w:r>
            <w:r w:rsidRPr="00A12ADC">
              <w:rPr>
                <w:rFonts w:ascii="Arial" w:hAnsi="Arial" w:cs="Arial"/>
              </w:rPr>
              <w:t>r</w:t>
            </w:r>
            <w:r w:rsidRPr="00A12ADC">
              <w:rPr>
                <w:rFonts w:ascii="Arial" w:hAnsi="Arial" w:cs="Arial"/>
              </w:rPr>
              <w:t>sucht und ausgetauscht</w:t>
            </w:r>
            <w:r>
              <w:rPr>
                <w:rFonts w:ascii="Arial" w:hAnsi="Arial" w:cs="Arial"/>
              </w:rPr>
              <w:t xml:space="preserve"> </w:t>
            </w:r>
            <w:r w:rsidRPr="00A12ADC">
              <w:rPr>
                <w:rFonts w:ascii="Arial" w:hAnsi="Arial" w:cs="Arial"/>
              </w:rPr>
              <w:t>oder durch eine Fachfirma rep</w:t>
            </w:r>
            <w:r w:rsidRPr="00A12ADC">
              <w:rPr>
                <w:rFonts w:ascii="Arial" w:hAnsi="Arial" w:cs="Arial"/>
              </w:rPr>
              <w:t>a</w:t>
            </w:r>
            <w:r w:rsidRPr="00A12ADC">
              <w:rPr>
                <w:rFonts w:ascii="Arial" w:hAnsi="Arial" w:cs="Arial"/>
              </w:rPr>
              <w:t>riert?</w:t>
            </w:r>
          </w:p>
        </w:tc>
        <w:tc>
          <w:tcPr>
            <w:tcW w:w="1122" w:type="dxa"/>
          </w:tcPr>
          <w:p w:rsidR="009D66B3" w:rsidRDefault="003B6BC2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3B6BC2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A12ADC" w:rsidP="00A12A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12ADC">
              <w:rPr>
                <w:rFonts w:ascii="Arial" w:hAnsi="Arial" w:cs="Arial"/>
              </w:rPr>
              <w:t>Sind Art und Umfang der Unters</w:t>
            </w:r>
            <w:r w:rsidRPr="00A12ADC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chung sowie </w:t>
            </w:r>
            <w:bookmarkStart w:id="10" w:name="_GoBack"/>
            <w:bookmarkEnd w:id="10"/>
            <w:r w:rsidRPr="00A12ADC">
              <w:rPr>
                <w:rFonts w:ascii="Arial" w:hAnsi="Arial" w:cs="Arial"/>
              </w:rPr>
              <w:t>die Fristen im Betrieb festgelegt?</w:t>
            </w:r>
          </w:p>
        </w:tc>
        <w:tc>
          <w:tcPr>
            <w:tcW w:w="1122" w:type="dxa"/>
          </w:tcPr>
          <w:p w:rsidR="009D66B3" w:rsidRDefault="003B6BC2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064140955"/>
                <w:placeholder>
                  <w:docPart w:val="6F0ECCD3FDE341ACBA07A76EA6F75DB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3B6BC2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412048610"/>
                <w:placeholder>
                  <w:docPart w:val="D1F3FB7296AB454F8F8A2B8B186A9B0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593668977"/>
            <w:placeholder>
              <w:docPart w:val="CB57DD90DB1B4F12B4657ABE3B1E5D1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C2" w:rsidRDefault="003B6BC2">
      <w:r>
        <w:separator/>
      </w:r>
    </w:p>
  </w:endnote>
  <w:endnote w:type="continuationSeparator" w:id="0">
    <w:p w:rsidR="003B6BC2" w:rsidRDefault="003B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B140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FF25563" wp14:editId="6EC2A615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C2" w:rsidRDefault="003B6BC2">
      <w:r>
        <w:separator/>
      </w:r>
    </w:p>
  </w:footnote>
  <w:footnote w:type="continuationSeparator" w:id="0">
    <w:p w:rsidR="003B6BC2" w:rsidRDefault="003B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36C6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B6BC2"/>
    <w:rsid w:val="003F4556"/>
    <w:rsid w:val="0042382D"/>
    <w:rsid w:val="00441333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87418"/>
    <w:rsid w:val="007E6877"/>
    <w:rsid w:val="0081556E"/>
    <w:rsid w:val="00816775"/>
    <w:rsid w:val="00821F61"/>
    <w:rsid w:val="00825982"/>
    <w:rsid w:val="008647A1"/>
    <w:rsid w:val="008811E9"/>
    <w:rsid w:val="0088393F"/>
    <w:rsid w:val="00892C45"/>
    <w:rsid w:val="008A28F0"/>
    <w:rsid w:val="009030BF"/>
    <w:rsid w:val="00935CC6"/>
    <w:rsid w:val="00936365"/>
    <w:rsid w:val="00977AB0"/>
    <w:rsid w:val="009D1858"/>
    <w:rsid w:val="009D5058"/>
    <w:rsid w:val="009D66B3"/>
    <w:rsid w:val="00A12ADC"/>
    <w:rsid w:val="00A157F5"/>
    <w:rsid w:val="00A223CF"/>
    <w:rsid w:val="00A23072"/>
    <w:rsid w:val="00A57B5E"/>
    <w:rsid w:val="00A8418B"/>
    <w:rsid w:val="00BA0342"/>
    <w:rsid w:val="00BC1A92"/>
    <w:rsid w:val="00BC6C99"/>
    <w:rsid w:val="00BE6E31"/>
    <w:rsid w:val="00BF1CAA"/>
    <w:rsid w:val="00C513F2"/>
    <w:rsid w:val="00CA2525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B1400"/>
    <w:rsid w:val="00EC4587"/>
    <w:rsid w:val="00EC74DB"/>
    <w:rsid w:val="00F028EC"/>
    <w:rsid w:val="00F329BD"/>
    <w:rsid w:val="00F4240C"/>
    <w:rsid w:val="00FA2C47"/>
    <w:rsid w:val="00FC2BEC"/>
    <w:rsid w:val="00FD08F8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F0ECCD3FDE341ACBA07A76EA6F75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86EA-A463-4A8D-A11C-D48663F83AD6}"/>
      </w:docPartPr>
      <w:docPartBody>
        <w:p w:rsidR="00434A73" w:rsidRDefault="00670C88" w:rsidP="00670C88">
          <w:pPr>
            <w:pStyle w:val="6F0ECCD3FDE341ACBA07A76EA6F75DB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1F3FB7296AB454F8F8A2B8B186A9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3836F-06FC-42EF-892F-F9B325D0E606}"/>
      </w:docPartPr>
      <w:docPartBody>
        <w:p w:rsidR="00434A73" w:rsidRDefault="00670C88" w:rsidP="00670C88">
          <w:pPr>
            <w:pStyle w:val="D1F3FB7296AB454F8F8A2B8B186A9B0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B57DD90DB1B4F12B4657ABE3B1E5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EA3B6-94FB-415F-B00C-627F013ED6C3}"/>
      </w:docPartPr>
      <w:docPartBody>
        <w:p w:rsidR="00434A73" w:rsidRDefault="00670C88" w:rsidP="00670C88">
          <w:pPr>
            <w:pStyle w:val="CB57DD90DB1B4F12B4657ABE3B1E5D1C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201814"/>
    <w:rsid w:val="00273389"/>
    <w:rsid w:val="00375A88"/>
    <w:rsid w:val="003A4E4E"/>
    <w:rsid w:val="00434A73"/>
    <w:rsid w:val="00536ADD"/>
    <w:rsid w:val="00605FE6"/>
    <w:rsid w:val="00670C88"/>
    <w:rsid w:val="006E0050"/>
    <w:rsid w:val="0086604D"/>
    <w:rsid w:val="00A31235"/>
    <w:rsid w:val="00A32466"/>
    <w:rsid w:val="00B70A53"/>
    <w:rsid w:val="00CD5301"/>
    <w:rsid w:val="00CD5CA4"/>
    <w:rsid w:val="00DA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2023-08-15T09:59:00Z</dcterms:created>
  <dcterms:modified xsi:type="dcterms:W3CDTF">2023-08-15T09:59:00Z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