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2323E0B8" w:rsidR="002D0FFA" w:rsidRDefault="001F3A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Hygiene in sanitären Einrichtungen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5DDDA703" w:rsidR="0088393F" w:rsidRPr="006D0437" w:rsidRDefault="001F3A48" w:rsidP="001F3A48">
            <w:pPr>
              <w:spacing w:before="20" w:after="2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Sind ausreichend Toiletten, Urinale und Handwaschgelegenheiten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vorhanden?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1B189EDB" w:rsidR="0088393F" w:rsidRPr="006D0437" w:rsidRDefault="001F3A48" w:rsidP="001F3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Werden regelmäßig genutzte Toilettenräume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arbeitstäglich mindestens einmal in üblicher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Weise gereinigt?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44C22A16" w:rsidR="0088393F" w:rsidRPr="006D0437" w:rsidRDefault="001F3A48" w:rsidP="001F3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Wird in den Toilettenräumen eine wirksame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Lüftung gewährleistet?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1B0405E8" w:rsidR="0088393F" w:rsidRPr="006D0437" w:rsidRDefault="001F3A48" w:rsidP="001F3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Stehen genügend Wasch- und Duschräume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zur Verfügung?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06F17E1D" w:rsidR="0088393F" w:rsidRPr="006D0437" w:rsidRDefault="001F3A48" w:rsidP="001F3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Ist die Be- und Entlüftung der Sanitärräume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so eingerichtet, dass während ihrer Nutzung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keine Zugluft auftritt?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067D373E" w:rsidR="0088393F" w:rsidRPr="006D0437" w:rsidRDefault="001F3A48" w:rsidP="001F3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Werden mindestens 21 °C Lufttemperatur in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den genutzten Sanitärräumen erreicht?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5428A221" w:rsidR="0088393F" w:rsidRPr="006D0437" w:rsidRDefault="001F3A48" w:rsidP="001F3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Lassen sich Fußboden und Wände in den Sanitärräumen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leicht reinigen und ggf. desinfizieren,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was arbeitstäglich erfolgt?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3A99E60F" w:rsidR="009D66B3" w:rsidRPr="006D0437" w:rsidRDefault="001F3A48" w:rsidP="001F3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Sind die Fußböden auch im feuchten Zustand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noch rutschhemmend, sodass Trittsicherheit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gegeben ist?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58952141" w:rsidR="009D66B3" w:rsidRPr="006D0437" w:rsidRDefault="001F3A48" w:rsidP="001F3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Sind die Umkleideräume ausreichend groß,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ggf. mit Trennung nach rein und unrein?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3F0E849D" w14:textId="77777777" w:rsidTr="007A264F">
        <w:trPr>
          <w:cantSplit/>
        </w:trPr>
        <w:tc>
          <w:tcPr>
            <w:tcW w:w="637" w:type="dxa"/>
          </w:tcPr>
          <w:p w14:paraId="5B0336D2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55B0AE1" w14:textId="24AFD5A1" w:rsidR="009D66B3" w:rsidRPr="006D0437" w:rsidRDefault="001F3A48" w:rsidP="001F3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8">
              <w:rPr>
                <w:rFonts w:ascii="Arial" w:hAnsi="Arial" w:cs="Arial"/>
              </w:rPr>
              <w:t>Sind vorhandene Bodeneinläufe mit einem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Geruchsverschluss ausgestattet, dessen Sperrwasser</w:t>
            </w:r>
            <w:r>
              <w:rPr>
                <w:rFonts w:ascii="Arial" w:hAnsi="Arial" w:cs="Arial"/>
              </w:rPr>
              <w:t xml:space="preserve"> </w:t>
            </w:r>
            <w:r w:rsidRPr="001F3A48">
              <w:rPr>
                <w:rFonts w:ascii="Arial" w:hAnsi="Arial" w:cs="Arial"/>
              </w:rPr>
              <w:t>regelmäßig erneuert wird?</w:t>
            </w:r>
          </w:p>
        </w:tc>
        <w:tc>
          <w:tcPr>
            <w:tcW w:w="1122" w:type="dxa"/>
          </w:tcPr>
          <w:p w14:paraId="30BD30F5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1064140955"/>
                <w:placeholder>
                  <w:docPart w:val="6F0ECCD3FDE341ACBA07A76EA6F75DB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50BEAF6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412048610"/>
                <w:placeholder>
                  <w:docPart w:val="D1F3FB7296AB454F8F8A2B8B186A9B0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93668977"/>
            <w:placeholder>
              <w:docPart w:val="CB57DD90DB1B4F12B4657ABE3B1E5D1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1541D5E8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B7E666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C635E" w14:textId="77777777" w:rsidR="007A5DFF" w:rsidRDefault="007A5DFF">
      <w:r>
        <w:separator/>
      </w:r>
    </w:p>
  </w:endnote>
  <w:endnote w:type="continuationSeparator" w:id="0">
    <w:p w14:paraId="268AEB35" w14:textId="77777777" w:rsidR="007A5DFF" w:rsidRDefault="007A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1005" w14:textId="77777777" w:rsidR="007A5DFF" w:rsidRDefault="007A5DFF">
      <w:r>
        <w:separator/>
      </w:r>
    </w:p>
  </w:footnote>
  <w:footnote w:type="continuationSeparator" w:id="0">
    <w:p w14:paraId="3A806923" w14:textId="77777777" w:rsidR="007A5DFF" w:rsidRDefault="007A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1F3A4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A5DF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8F694C"/>
    <w:rsid w:val="009030BF"/>
    <w:rsid w:val="00935CC6"/>
    <w:rsid w:val="00936365"/>
    <w:rsid w:val="00977AB0"/>
    <w:rsid w:val="009D1858"/>
    <w:rsid w:val="009D5058"/>
    <w:rsid w:val="009D66B3"/>
    <w:rsid w:val="009F1182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F0ECCD3FDE341ACBA07A76EA6F75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486EA-A463-4A8D-A11C-D48663F83AD6}"/>
      </w:docPartPr>
      <w:docPartBody>
        <w:p w:rsidR="00434A73" w:rsidRDefault="00670C88" w:rsidP="00670C88">
          <w:pPr>
            <w:pStyle w:val="6F0ECCD3FDE341ACBA07A76EA6F75DB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1F3FB7296AB454F8F8A2B8B186A9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836F-06FC-42EF-892F-F9B325D0E606}"/>
      </w:docPartPr>
      <w:docPartBody>
        <w:p w:rsidR="00434A73" w:rsidRDefault="00670C88" w:rsidP="00670C88">
          <w:pPr>
            <w:pStyle w:val="D1F3FB7296AB454F8F8A2B8B186A9B0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B57DD90DB1B4F12B4657ABE3B1E5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A3B6-94FB-415F-B00C-627F013ED6C3}"/>
      </w:docPartPr>
      <w:docPartBody>
        <w:p w:rsidR="00434A73" w:rsidRDefault="00670C88" w:rsidP="00670C88">
          <w:pPr>
            <w:pStyle w:val="CB57DD90DB1B4F12B4657ABE3B1E5D1C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6604D"/>
    <w:rsid w:val="009F1182"/>
    <w:rsid w:val="00A31235"/>
    <w:rsid w:val="00A32466"/>
    <w:rsid w:val="00B70A53"/>
    <w:rsid w:val="00CD5301"/>
    <w:rsid w:val="00CD5CA4"/>
    <w:rsid w:val="00D8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2024-08-14T08:25:00Z</dcterms:created>
  <dcterms:modified xsi:type="dcterms:W3CDTF">2024-08-14T08:25:00Z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