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4869F6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Arbeiten in Grünanlagen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4869F6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Haben die Beschäftigten einen wirksamen Impfschutz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 xml:space="preserve">gegen </w:t>
            </w:r>
          </w:p>
          <w:p w:rsidR="0088393F" w:rsidRPr="00643BA2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Tetanus?</w:t>
            </w:r>
          </w:p>
        </w:tc>
        <w:tc>
          <w:tcPr>
            <w:tcW w:w="1122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Wird praxisnah über die typischen Gefährdungen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unterwiesen?</w:t>
            </w:r>
          </w:p>
        </w:tc>
        <w:tc>
          <w:tcPr>
            <w:tcW w:w="1122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Steht für die jeweilige Tätigkeit geeignete Persönliche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Schutz</w:t>
            </w:r>
            <w:r>
              <w:rPr>
                <w:rFonts w:ascii="Arial" w:hAnsi="Arial" w:cs="Arial"/>
              </w:rPr>
              <w:t>-</w:t>
            </w:r>
            <w:r w:rsidRPr="004869F6">
              <w:rPr>
                <w:rFonts w:ascii="Arial" w:hAnsi="Arial" w:cs="Arial"/>
              </w:rPr>
              <w:t>ausrüstung (Handschuhe,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Schuhe, Schutzkleidung, Sonnenschutz) zur Verfügung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und wird diese auch benutzt?</w:t>
            </w:r>
          </w:p>
        </w:tc>
        <w:tc>
          <w:tcPr>
            <w:tcW w:w="1122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Gibt es für jede Arbeitskolonne eine unverzügliche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Erste Hilfe (Ersthelfer, funktionierende Notrufeinrichtung,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Verbandmaterial)?</w:t>
            </w:r>
          </w:p>
        </w:tc>
        <w:tc>
          <w:tcPr>
            <w:tcW w:w="1122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Steht für handgeführte Maschinen mit Verbrennungsmotor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benzol</w:t>
            </w:r>
            <w:r>
              <w:rPr>
                <w:rFonts w:ascii="Arial" w:hAnsi="Arial" w:cs="Arial"/>
              </w:rPr>
              <w:t>-</w:t>
            </w:r>
            <w:r w:rsidRPr="004869F6">
              <w:rPr>
                <w:rFonts w:ascii="Arial" w:hAnsi="Arial" w:cs="Arial"/>
              </w:rPr>
              <w:t>armer Sonderkraftstoff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bereit?</w:t>
            </w:r>
          </w:p>
        </w:tc>
        <w:tc>
          <w:tcPr>
            <w:tcW w:w="1122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4869F6" w:rsidRPr="004869F6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Werden beim Einsatz von elektrischen Geräten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im Freien geeignete Fehlerstromschutzschalter</w:t>
            </w:r>
          </w:p>
          <w:p w:rsidR="0088393F" w:rsidRPr="00643BA2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eingesetzt?</w:t>
            </w:r>
          </w:p>
        </w:tc>
        <w:tc>
          <w:tcPr>
            <w:tcW w:w="1122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4869F6" w:rsidRPr="004869F6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Wird bei motorbetriebenen Maschinen vor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Gebrauch die Vollständigkeit und Funktionsfähigkeit</w:t>
            </w:r>
          </w:p>
          <w:p w:rsidR="0088393F" w:rsidRPr="00643BA2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der Schutzeinrichtungen geprüft?</w:t>
            </w:r>
          </w:p>
        </w:tc>
        <w:tc>
          <w:tcPr>
            <w:tcW w:w="1122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4869F6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 xml:space="preserve">Werden auf hochgelegenen </w:t>
            </w:r>
          </w:p>
          <w:p w:rsidR="004869F6" w:rsidRPr="004869F6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>Arbeitsplätzen wie</w:t>
            </w:r>
            <w:r>
              <w:rPr>
                <w:rFonts w:ascii="Arial" w:hAnsi="Arial" w:cs="Arial"/>
              </w:rPr>
              <w:t xml:space="preserve"> </w:t>
            </w:r>
            <w:r w:rsidRPr="004869F6">
              <w:rPr>
                <w:rFonts w:ascii="Arial" w:hAnsi="Arial" w:cs="Arial"/>
              </w:rPr>
              <w:t>Dachbegrünungen und Überführungen geeignete</w:t>
            </w:r>
          </w:p>
          <w:p w:rsidR="004869F6" w:rsidRDefault="004869F6" w:rsidP="004869F6">
            <w:pPr>
              <w:spacing w:before="20" w:after="20"/>
              <w:rPr>
                <w:rFonts w:ascii="Arial" w:hAnsi="Arial" w:cs="Arial"/>
              </w:rPr>
            </w:pPr>
            <w:r w:rsidRPr="004869F6">
              <w:rPr>
                <w:rFonts w:ascii="Arial" w:hAnsi="Arial" w:cs="Arial"/>
              </w:rPr>
              <w:t xml:space="preserve">Maßnahmen gegen Absturz </w:t>
            </w:r>
          </w:p>
          <w:p w:rsidR="0088393F" w:rsidRPr="00643BA2" w:rsidRDefault="004869F6" w:rsidP="004869F6">
            <w:pPr>
              <w:spacing w:before="20" w:after="20"/>
              <w:rPr>
                <w:rFonts w:ascii="Arial" w:hAnsi="Arial" w:cs="Arial"/>
              </w:rPr>
            </w:pPr>
            <w:bookmarkStart w:id="10" w:name="_GoBack"/>
            <w:bookmarkEnd w:id="10"/>
            <w:r w:rsidRPr="004869F6">
              <w:rPr>
                <w:rFonts w:ascii="Arial" w:hAnsi="Arial" w:cs="Arial"/>
              </w:rPr>
              <w:t>getroffen?</w:t>
            </w:r>
          </w:p>
        </w:tc>
        <w:tc>
          <w:tcPr>
            <w:tcW w:w="1122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A90339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39" w:rsidRDefault="00A90339">
      <w:r>
        <w:separator/>
      </w:r>
    </w:p>
  </w:endnote>
  <w:endnote w:type="continuationSeparator" w:id="0">
    <w:p w:rsidR="00A90339" w:rsidRDefault="00A9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39" w:rsidRDefault="00A90339">
      <w:r>
        <w:separator/>
      </w:r>
    </w:p>
  </w:footnote>
  <w:footnote w:type="continuationSeparator" w:id="0">
    <w:p w:rsidR="00A90339" w:rsidRDefault="00A9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C27F8"/>
    <w:rsid w:val="00215285"/>
    <w:rsid w:val="00242F0A"/>
    <w:rsid w:val="00243373"/>
    <w:rsid w:val="00247489"/>
    <w:rsid w:val="002608B3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869F6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A23072"/>
    <w:rsid w:val="00A57B5E"/>
    <w:rsid w:val="00A8418B"/>
    <w:rsid w:val="00A90339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69CD4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190192"/>
    <w:rsid w:val="003A4E4E"/>
    <w:rsid w:val="00536ADD"/>
    <w:rsid w:val="0086604D"/>
    <w:rsid w:val="00A32466"/>
    <w:rsid w:val="00B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2019-08-26T14:49:00Z</dcterms:created>
  <dcterms:modified xsi:type="dcterms:W3CDTF">2019-08-26T14:49:00Z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