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831E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Sicheres Fräsen von Holz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0A2D72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0A2D72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0A2D72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3A77C4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3A77C4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3A77C4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3A77C4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3A77C4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3A77C4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305554" w:rsidP="0030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5554">
              <w:rPr>
                <w:rFonts w:ascii="Arial" w:hAnsi="Arial" w:cs="Arial"/>
              </w:rPr>
              <w:t>Sind alle Mitarbeiter über Einsat</w:t>
            </w:r>
            <w:r w:rsidRPr="00305554">
              <w:rPr>
                <w:rFonts w:ascii="Arial" w:hAnsi="Arial" w:cs="Arial"/>
              </w:rPr>
              <w:t>z</w:t>
            </w:r>
            <w:r w:rsidRPr="00305554">
              <w:rPr>
                <w:rFonts w:ascii="Arial" w:hAnsi="Arial" w:cs="Arial"/>
              </w:rPr>
              <w:t>bedingungen,</w:t>
            </w:r>
            <w:r>
              <w:rPr>
                <w:rFonts w:ascii="Arial" w:hAnsi="Arial" w:cs="Arial"/>
              </w:rPr>
              <w:t xml:space="preserve"> </w:t>
            </w:r>
            <w:r w:rsidRPr="00305554">
              <w:rPr>
                <w:rFonts w:ascii="Arial" w:hAnsi="Arial" w:cs="Arial"/>
              </w:rPr>
              <w:t>Wartung, Pflege und Schneidenwechsel unterwiesen?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B7D092F5786044F39D8AC88FDB91AD7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39131B36625348C39959CBEBBE5F382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3A77C4" w:rsidRDefault="0031011E" w:rsidP="003A77C4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Ist das Fräsen mit Handvo</w:t>
            </w:r>
            <w:r w:rsidRPr="00480344">
              <w:rPr>
                <w:rFonts w:ascii="Arial" w:hAnsi="Arial" w:cs="Arial"/>
              </w:rPr>
              <w:t>r</w:t>
            </w:r>
            <w:r w:rsidRPr="00480344">
              <w:rPr>
                <w:rFonts w:ascii="Arial" w:hAnsi="Arial" w:cs="Arial"/>
              </w:rPr>
              <w:t>schub/Führen der Fräse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in die Gefährdungsbeurteilung aufg</w:t>
            </w:r>
            <w:r w:rsidRPr="00480344">
              <w:rPr>
                <w:rFonts w:ascii="Arial" w:hAnsi="Arial" w:cs="Arial"/>
              </w:rPr>
              <w:t>e</w:t>
            </w:r>
            <w:r w:rsidRPr="00480344">
              <w:rPr>
                <w:rFonts w:ascii="Arial" w:hAnsi="Arial" w:cs="Arial"/>
              </w:rPr>
              <w:t>nommen?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84"/>
                <w:placeholder>
                  <w:docPart w:val="2662E4CF494242FC97BEF2F23618120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3"/>
                <w:placeholder>
                  <w:docPart w:val="1C542E6CEC1446E086579002F5388B3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3A77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Wird beim Fräsen Gehörschutz und Schutzbrille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getragen?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85"/>
                <w:placeholder>
                  <w:docPart w:val="E63975B70D6D42DFB399D5F8254CA5B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4"/>
                <w:placeholder>
                  <w:docPart w:val="F7B8DDAA054B4E09A187D51AC7A128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Ist eine Schnittgeschwindigkeitst</w:t>
            </w:r>
            <w:r w:rsidRPr="00480344">
              <w:rPr>
                <w:rFonts w:ascii="Arial" w:hAnsi="Arial" w:cs="Arial"/>
              </w:rPr>
              <w:t>a</w:t>
            </w:r>
            <w:r w:rsidRPr="00480344">
              <w:rPr>
                <w:rFonts w:ascii="Arial" w:hAnsi="Arial" w:cs="Arial"/>
              </w:rPr>
              <w:t>belle an der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Maschine vorhanden?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86"/>
                <w:placeholder>
                  <w:docPart w:val="F13109775A89411DB1980FA16FEFE9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5"/>
                <w:placeholder>
                  <w:docPart w:val="C13B481ECDD146698445E455476262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Ist gewährleistet, dass die Masch</w:t>
            </w:r>
            <w:r w:rsidRPr="00480344">
              <w:rPr>
                <w:rFonts w:ascii="Arial" w:hAnsi="Arial" w:cs="Arial"/>
              </w:rPr>
              <w:t>i</w:t>
            </w:r>
            <w:r w:rsidRPr="00480344">
              <w:rPr>
                <w:rFonts w:ascii="Arial" w:hAnsi="Arial" w:cs="Arial"/>
              </w:rPr>
              <w:t>ne mit der zum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Fräser passenden Drehzahl betrieben werden kann?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87"/>
                <w:placeholder>
                  <w:docPart w:val="3915455E50A543DE91102C3C32E4E8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6"/>
                <w:placeholder>
                  <w:docPart w:val="C136E1E38446479D816FA9651DBF42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Wird vor jedem Einsatz die Me</w:t>
            </w:r>
            <w:r w:rsidRPr="00480344">
              <w:rPr>
                <w:rFonts w:ascii="Arial" w:hAnsi="Arial" w:cs="Arial"/>
              </w:rPr>
              <w:t>s</w:t>
            </w:r>
            <w:r w:rsidRPr="00480344">
              <w:rPr>
                <w:rFonts w:ascii="Arial" w:hAnsi="Arial" w:cs="Arial"/>
              </w:rPr>
              <w:t>serbefestigung mit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dem vorg</w:t>
            </w:r>
            <w:r w:rsidRPr="00480344">
              <w:rPr>
                <w:rFonts w:ascii="Arial" w:hAnsi="Arial" w:cs="Arial"/>
              </w:rPr>
              <w:t>e</w:t>
            </w:r>
            <w:r w:rsidRPr="00480344">
              <w:rPr>
                <w:rFonts w:ascii="Arial" w:hAnsi="Arial" w:cs="Arial"/>
              </w:rPr>
              <w:t>schriebenen Werkzeug geprüft?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88"/>
                <w:placeholder>
                  <w:docPart w:val="740D2D9AC7E743A794AB35D30CE1CB1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7"/>
                <w:placeholder>
                  <w:docPart w:val="75D4F0E02C514BEAB71F6ABCCE85023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80344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Wird der Schärfezustand regelm</w:t>
            </w:r>
            <w:r w:rsidRPr="00480344">
              <w:rPr>
                <w:rFonts w:ascii="Arial" w:hAnsi="Arial" w:cs="Arial"/>
              </w:rPr>
              <w:t>ä</w:t>
            </w:r>
            <w:r w:rsidRPr="00480344">
              <w:rPr>
                <w:rFonts w:ascii="Arial" w:hAnsi="Arial" w:cs="Arial"/>
              </w:rPr>
              <w:t>ßig überprüft?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89"/>
                <w:placeholder>
                  <w:docPart w:val="68AA90D416DC4C569CB675F2CAFB2B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8"/>
                <w:placeholder>
                  <w:docPart w:val="B4E25CBFACFC4794B2648C922BAF3E4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80344" w:rsidP="00274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Sind alle Betriebsanleitungen vo</w:t>
            </w:r>
            <w:r w:rsidRPr="00480344">
              <w:rPr>
                <w:rFonts w:ascii="Arial" w:hAnsi="Arial" w:cs="Arial"/>
              </w:rPr>
              <w:t>r</w:t>
            </w:r>
            <w:r w:rsidRPr="00480344">
              <w:rPr>
                <w:rFonts w:ascii="Arial" w:hAnsi="Arial" w:cs="Arial"/>
              </w:rPr>
              <w:t>handen?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90"/>
                <w:placeholder>
                  <w:docPart w:val="2C77ACF2ADA04FE9B3E329E43ADF0DB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99"/>
                <w:placeholder>
                  <w:docPart w:val="D311342FAD8E4699B547C87134EB4D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Werden alle Befestigungselemente und Spannflächen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sauber geha</w:t>
            </w:r>
            <w:r w:rsidRPr="00480344">
              <w:rPr>
                <w:rFonts w:ascii="Arial" w:hAnsi="Arial" w:cs="Arial"/>
              </w:rPr>
              <w:t>l</w:t>
            </w:r>
            <w:r w:rsidRPr="00480344">
              <w:rPr>
                <w:rFonts w:ascii="Arial" w:hAnsi="Arial" w:cs="Arial"/>
              </w:rPr>
              <w:t>ten?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91"/>
                <w:placeholder>
                  <w:docPart w:val="16BC9513A3024E909AC5311D85397F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00"/>
                <w:placeholder>
                  <w:docPart w:val="077C54803EAF409195A2FD47185603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3A77C4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480344" w:rsidP="00480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344">
              <w:rPr>
                <w:rFonts w:ascii="Arial" w:hAnsi="Arial" w:cs="Arial"/>
              </w:rPr>
              <w:t>Werden alle Fräser regelmäßig durch eine befähigte</w:t>
            </w:r>
            <w:r>
              <w:rPr>
                <w:rFonts w:ascii="Arial" w:hAnsi="Arial" w:cs="Arial"/>
              </w:rPr>
              <w:t xml:space="preserve"> </w:t>
            </w:r>
            <w:r w:rsidRPr="00480344">
              <w:rPr>
                <w:rFonts w:ascii="Arial" w:hAnsi="Arial" w:cs="Arial"/>
              </w:rPr>
              <w:t>Person g</w:t>
            </w:r>
            <w:r w:rsidRPr="00480344">
              <w:rPr>
                <w:rFonts w:ascii="Arial" w:hAnsi="Arial" w:cs="Arial"/>
              </w:rPr>
              <w:t>e</w:t>
            </w:r>
            <w:r w:rsidRPr="00480344">
              <w:rPr>
                <w:rFonts w:ascii="Arial" w:hAnsi="Arial" w:cs="Arial"/>
              </w:rPr>
              <w:t>prüft?</w:t>
            </w:r>
          </w:p>
        </w:tc>
        <w:tc>
          <w:tcPr>
            <w:tcW w:w="1122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92"/>
                <w:placeholder>
                  <w:docPart w:val="9ACE14CC088B4237B3D5683E3DF2A4A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01"/>
                <w:placeholder>
                  <w:docPart w:val="53B0889E2D6A4D6BAB93047270EB76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65AE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3A77C4" w:rsidRDefault="003A77C4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3A77C4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0A2D72" w:rsidP="003A77C4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bookmarkStart w:id="12" w:name="_GoBack"/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FF404396E13041CD98BDC1BE63F27BB3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3A77C4">
            <w:rPr>
              <w:rFonts w:ascii="Arial" w:hAnsi="Arial" w:cs="Arial"/>
            </w:rPr>
            <w:t>In Bearbeitung</w:t>
          </w:r>
        </w:sdtContent>
      </w:sdt>
      <w:bookmarkEnd w:id="12"/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C4" w:rsidRDefault="006A2DC4">
      <w:r>
        <w:separator/>
      </w:r>
    </w:p>
  </w:endnote>
  <w:endnote w:type="continuationSeparator" w:id="0">
    <w:p w:rsidR="006A2DC4" w:rsidRDefault="006A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0A2D72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C4" w:rsidRDefault="006A2DC4">
      <w:r>
        <w:separator/>
      </w:r>
    </w:p>
  </w:footnote>
  <w:footnote w:type="continuationSeparator" w:id="0">
    <w:p w:rsidR="006A2DC4" w:rsidRDefault="006A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2D72"/>
    <w:rsid w:val="000A55ED"/>
    <w:rsid w:val="000B0F93"/>
    <w:rsid w:val="000B75EF"/>
    <w:rsid w:val="000C4C25"/>
    <w:rsid w:val="000D342D"/>
    <w:rsid w:val="000F011A"/>
    <w:rsid w:val="0010336B"/>
    <w:rsid w:val="001038AB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5554"/>
    <w:rsid w:val="003061DD"/>
    <w:rsid w:val="0031011E"/>
    <w:rsid w:val="00311EFA"/>
    <w:rsid w:val="00360C42"/>
    <w:rsid w:val="003A11B9"/>
    <w:rsid w:val="003A77C4"/>
    <w:rsid w:val="0042382D"/>
    <w:rsid w:val="004318CF"/>
    <w:rsid w:val="00465AEC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A2DC4"/>
    <w:rsid w:val="006E4769"/>
    <w:rsid w:val="006F679E"/>
    <w:rsid w:val="00715163"/>
    <w:rsid w:val="0075105C"/>
    <w:rsid w:val="007656C6"/>
    <w:rsid w:val="007831DF"/>
    <w:rsid w:val="00785802"/>
    <w:rsid w:val="00786405"/>
    <w:rsid w:val="007E6877"/>
    <w:rsid w:val="007E79AD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B07E46"/>
    <w:rsid w:val="00B24419"/>
    <w:rsid w:val="00B60C86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A2D72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0A2D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D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B7D092F5786044F39D8AC88FDB91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5AF18-B697-4306-A3A5-134A108FEE78}"/>
      </w:docPartPr>
      <w:docPartBody>
        <w:p w:rsidR="00C8607F" w:rsidRDefault="004E60FA" w:rsidP="004E60FA">
          <w:pPr>
            <w:pStyle w:val="B7D092F5786044F39D8AC88FDB91AD7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662E4CF494242FC97BEF2F236181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53C97-CEFF-4832-A697-33231EEEFF01}"/>
      </w:docPartPr>
      <w:docPartBody>
        <w:p w:rsidR="00C8607F" w:rsidRDefault="004E60FA" w:rsidP="004E60FA">
          <w:pPr>
            <w:pStyle w:val="2662E4CF494242FC97BEF2F23618120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63975B70D6D42DFB399D5F8254CA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94EE0-6F1C-4ACF-8B19-1193B704F760}"/>
      </w:docPartPr>
      <w:docPartBody>
        <w:p w:rsidR="00C8607F" w:rsidRDefault="004E60FA" w:rsidP="004E60FA">
          <w:pPr>
            <w:pStyle w:val="E63975B70D6D42DFB399D5F8254CA5B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3109775A89411DB1980FA16FEFE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B5217-A5EF-4453-B7A4-F1B8093C2E4C}"/>
      </w:docPartPr>
      <w:docPartBody>
        <w:p w:rsidR="00C8607F" w:rsidRDefault="004E60FA" w:rsidP="004E60FA">
          <w:pPr>
            <w:pStyle w:val="F13109775A89411DB1980FA16FEFE9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915455E50A543DE91102C3C32E4E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3874-83B7-4905-B038-1F3235F1DBFD}"/>
      </w:docPartPr>
      <w:docPartBody>
        <w:p w:rsidR="00C8607F" w:rsidRDefault="004E60FA" w:rsidP="004E60FA">
          <w:pPr>
            <w:pStyle w:val="3915455E50A543DE91102C3C32E4E8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40D2D9AC7E743A794AB35D30CE1C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8131-78E7-4924-AEBB-59941F246D3E}"/>
      </w:docPartPr>
      <w:docPartBody>
        <w:p w:rsidR="00C8607F" w:rsidRDefault="004E60FA" w:rsidP="004E60FA">
          <w:pPr>
            <w:pStyle w:val="740D2D9AC7E743A794AB35D30CE1CB1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8AA90D416DC4C569CB675F2CAFB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1EA72-6FA2-43C8-89D1-9F4259721DF4}"/>
      </w:docPartPr>
      <w:docPartBody>
        <w:p w:rsidR="00C8607F" w:rsidRDefault="004E60FA" w:rsidP="004E60FA">
          <w:pPr>
            <w:pStyle w:val="68AA90D416DC4C569CB675F2CAFB2B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C77ACF2ADA04FE9B3E329E43ADF0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9D805-DF6B-4699-BD1D-20F8273BDDD1}"/>
      </w:docPartPr>
      <w:docPartBody>
        <w:p w:rsidR="00C8607F" w:rsidRDefault="004E60FA" w:rsidP="004E60FA">
          <w:pPr>
            <w:pStyle w:val="2C77ACF2ADA04FE9B3E329E43ADF0DB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6BC9513A3024E909AC5311D85397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6A1D7-FE09-4A83-8FE9-02BFA79AA3E5}"/>
      </w:docPartPr>
      <w:docPartBody>
        <w:p w:rsidR="00C8607F" w:rsidRDefault="004E60FA" w:rsidP="004E60FA">
          <w:pPr>
            <w:pStyle w:val="16BC9513A3024E909AC5311D85397F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ACE14CC088B4237B3D5683E3DF2A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8F377-E1CC-4351-819C-390E9CDAEBC3}"/>
      </w:docPartPr>
      <w:docPartBody>
        <w:p w:rsidR="00C8607F" w:rsidRDefault="004E60FA" w:rsidP="004E60FA">
          <w:pPr>
            <w:pStyle w:val="9ACE14CC088B4237B3D5683E3DF2A4A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9131B36625348C39959CBEBBE5F3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80C89-7B9F-42D6-B2FC-D274A9B91F5E}"/>
      </w:docPartPr>
      <w:docPartBody>
        <w:p w:rsidR="00C8607F" w:rsidRDefault="004E60FA" w:rsidP="004E60FA">
          <w:pPr>
            <w:pStyle w:val="39131B36625348C39959CBEBBE5F382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C542E6CEC1446E086579002F5388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2E51-8AD2-4B6C-94BD-052FE3276A49}"/>
      </w:docPartPr>
      <w:docPartBody>
        <w:p w:rsidR="00C8607F" w:rsidRDefault="004E60FA" w:rsidP="004E60FA">
          <w:pPr>
            <w:pStyle w:val="1C542E6CEC1446E086579002F5388B3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7B8DDAA054B4E09A187D51AC7A1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CD0BB-EDB2-4C42-85B6-4EDBBC1DDF44}"/>
      </w:docPartPr>
      <w:docPartBody>
        <w:p w:rsidR="00C8607F" w:rsidRDefault="004E60FA" w:rsidP="004E60FA">
          <w:pPr>
            <w:pStyle w:val="F7B8DDAA054B4E09A187D51AC7A128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3B481ECDD146698445E45547626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3B94D-580C-4F95-A033-B3C22270CE6D}"/>
      </w:docPartPr>
      <w:docPartBody>
        <w:p w:rsidR="00C8607F" w:rsidRDefault="004E60FA" w:rsidP="004E60FA">
          <w:pPr>
            <w:pStyle w:val="C13B481ECDD146698445E455476262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36E1E38446479D816FA9651DBF4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B9E44-EAEC-48AE-8755-89C9F2F4E9B0}"/>
      </w:docPartPr>
      <w:docPartBody>
        <w:p w:rsidR="00C8607F" w:rsidRDefault="004E60FA" w:rsidP="004E60FA">
          <w:pPr>
            <w:pStyle w:val="C136E1E38446479D816FA9651DBF42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5D4F0E02C514BEAB71F6ABCCE850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F2632-BC73-4844-A5B4-65A23013436E}"/>
      </w:docPartPr>
      <w:docPartBody>
        <w:p w:rsidR="00C8607F" w:rsidRDefault="004E60FA" w:rsidP="004E60FA">
          <w:pPr>
            <w:pStyle w:val="75D4F0E02C514BEAB71F6ABCCE85023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4E25CBFACFC4794B2648C922BAF3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1211F-0BA2-4FC3-AEDF-DA2D32A1589D}"/>
      </w:docPartPr>
      <w:docPartBody>
        <w:p w:rsidR="00C8607F" w:rsidRDefault="004E60FA" w:rsidP="004E60FA">
          <w:pPr>
            <w:pStyle w:val="B4E25CBFACFC4794B2648C922BAF3E4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311342FAD8E4699B547C87134EB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BC115-DCF4-4970-B78C-183696341A05}"/>
      </w:docPartPr>
      <w:docPartBody>
        <w:p w:rsidR="00C8607F" w:rsidRDefault="004E60FA" w:rsidP="004E60FA">
          <w:pPr>
            <w:pStyle w:val="D311342FAD8E4699B547C87134EB4D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77C54803EAF409195A2FD4718560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56F88-8F33-4346-A103-08C89A2973E9}"/>
      </w:docPartPr>
      <w:docPartBody>
        <w:p w:rsidR="00C8607F" w:rsidRDefault="004E60FA" w:rsidP="004E60FA">
          <w:pPr>
            <w:pStyle w:val="077C54803EAF409195A2FD47185603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3B0889E2D6A4D6BAB93047270EB7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0C3B2-E981-4756-9BF7-CEEE406ABBE5}"/>
      </w:docPartPr>
      <w:docPartBody>
        <w:p w:rsidR="00C8607F" w:rsidRDefault="004E60FA" w:rsidP="004E60FA">
          <w:pPr>
            <w:pStyle w:val="53B0889E2D6A4D6BAB93047270EB76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404396E13041CD98BDC1BE63F27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64BF2-B2BF-422B-A865-32A3445C8EA1}"/>
      </w:docPartPr>
      <w:docPartBody>
        <w:p w:rsidR="00000000" w:rsidRDefault="00C8607F" w:rsidP="00C8607F">
          <w:pPr>
            <w:pStyle w:val="FF404396E13041CD98BDC1BE63F27BB3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42D20"/>
    <w:rsid w:val="004E60FA"/>
    <w:rsid w:val="00C8607F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0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B7D092F5786044F39D8AC88FDB91AD75">
    <w:name w:val="B7D092F5786044F39D8AC88FDB91AD75"/>
    <w:rsid w:val="004E60FA"/>
  </w:style>
  <w:style w:type="paragraph" w:customStyle="1" w:styleId="2662E4CF494242FC97BEF2F236181205">
    <w:name w:val="2662E4CF494242FC97BEF2F236181205"/>
    <w:rsid w:val="004E60FA"/>
  </w:style>
  <w:style w:type="paragraph" w:customStyle="1" w:styleId="E63975B70D6D42DFB399D5F8254CA5BC">
    <w:name w:val="E63975B70D6D42DFB399D5F8254CA5BC"/>
    <w:rsid w:val="004E60FA"/>
  </w:style>
  <w:style w:type="paragraph" w:customStyle="1" w:styleId="F13109775A89411DB1980FA16FEFE91A">
    <w:name w:val="F13109775A89411DB1980FA16FEFE91A"/>
    <w:rsid w:val="004E60FA"/>
  </w:style>
  <w:style w:type="paragraph" w:customStyle="1" w:styleId="3915455E50A543DE91102C3C32E4E8BF">
    <w:name w:val="3915455E50A543DE91102C3C32E4E8BF"/>
    <w:rsid w:val="004E60FA"/>
  </w:style>
  <w:style w:type="paragraph" w:customStyle="1" w:styleId="740D2D9AC7E743A794AB35D30CE1CB11">
    <w:name w:val="740D2D9AC7E743A794AB35D30CE1CB11"/>
    <w:rsid w:val="004E60FA"/>
  </w:style>
  <w:style w:type="paragraph" w:customStyle="1" w:styleId="68AA90D416DC4C569CB675F2CAFB2B86">
    <w:name w:val="68AA90D416DC4C569CB675F2CAFB2B86"/>
    <w:rsid w:val="004E60FA"/>
  </w:style>
  <w:style w:type="paragraph" w:customStyle="1" w:styleId="2C77ACF2ADA04FE9B3E329E43ADF0DB8">
    <w:name w:val="2C77ACF2ADA04FE9B3E329E43ADF0DB8"/>
    <w:rsid w:val="004E60FA"/>
  </w:style>
  <w:style w:type="paragraph" w:customStyle="1" w:styleId="16BC9513A3024E909AC5311D85397F19">
    <w:name w:val="16BC9513A3024E909AC5311D85397F19"/>
    <w:rsid w:val="004E60FA"/>
  </w:style>
  <w:style w:type="paragraph" w:customStyle="1" w:styleId="9ACE14CC088B4237B3D5683E3DF2A4AB">
    <w:name w:val="9ACE14CC088B4237B3D5683E3DF2A4AB"/>
    <w:rsid w:val="004E60FA"/>
  </w:style>
  <w:style w:type="paragraph" w:customStyle="1" w:styleId="39131B36625348C39959CBEBBE5F3821">
    <w:name w:val="39131B36625348C39959CBEBBE5F3821"/>
    <w:rsid w:val="004E60FA"/>
  </w:style>
  <w:style w:type="paragraph" w:customStyle="1" w:styleId="1C542E6CEC1446E086579002F5388B30">
    <w:name w:val="1C542E6CEC1446E086579002F5388B30"/>
    <w:rsid w:val="004E60FA"/>
  </w:style>
  <w:style w:type="paragraph" w:customStyle="1" w:styleId="F7B8DDAA054B4E09A187D51AC7A12818">
    <w:name w:val="F7B8DDAA054B4E09A187D51AC7A12818"/>
    <w:rsid w:val="004E60FA"/>
  </w:style>
  <w:style w:type="paragraph" w:customStyle="1" w:styleId="C13B481ECDD146698445E455476262D7">
    <w:name w:val="C13B481ECDD146698445E455476262D7"/>
    <w:rsid w:val="004E60FA"/>
  </w:style>
  <w:style w:type="paragraph" w:customStyle="1" w:styleId="C136E1E38446479D816FA9651DBF42BF">
    <w:name w:val="C136E1E38446479D816FA9651DBF42BF"/>
    <w:rsid w:val="004E60FA"/>
  </w:style>
  <w:style w:type="paragraph" w:customStyle="1" w:styleId="75D4F0E02C514BEAB71F6ABCCE850238">
    <w:name w:val="75D4F0E02C514BEAB71F6ABCCE850238"/>
    <w:rsid w:val="004E60FA"/>
  </w:style>
  <w:style w:type="paragraph" w:customStyle="1" w:styleId="B4E25CBFACFC4794B2648C922BAF3E4E">
    <w:name w:val="B4E25CBFACFC4794B2648C922BAF3E4E"/>
    <w:rsid w:val="004E60FA"/>
  </w:style>
  <w:style w:type="paragraph" w:customStyle="1" w:styleId="D311342FAD8E4699B547C87134EB4D5D">
    <w:name w:val="D311342FAD8E4699B547C87134EB4D5D"/>
    <w:rsid w:val="004E60FA"/>
  </w:style>
  <w:style w:type="paragraph" w:customStyle="1" w:styleId="077C54803EAF409195A2FD4718560344">
    <w:name w:val="077C54803EAF409195A2FD4718560344"/>
    <w:rsid w:val="004E60FA"/>
  </w:style>
  <w:style w:type="paragraph" w:customStyle="1" w:styleId="53B0889E2D6A4D6BAB93047270EB7655">
    <w:name w:val="53B0889E2D6A4D6BAB93047270EB7655"/>
    <w:rsid w:val="004E60FA"/>
  </w:style>
  <w:style w:type="paragraph" w:customStyle="1" w:styleId="FF404396E13041CD98BDC1BE63F27BB3">
    <w:name w:val="FF404396E13041CD98BDC1BE63F27BB3"/>
    <w:rsid w:val="00C860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2018-01-04T10:37:00Z</dcterms:created>
  <dcterms:modified xsi:type="dcterms:W3CDTF">2018-01-04T14:14:00Z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